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77" w:rsidRDefault="00F75E11" w:rsidP="00F75E11">
      <w:pPr>
        <w:pStyle w:val="a3"/>
        <w:jc w:val="center"/>
        <w:rPr>
          <w:rStyle w:val="9"/>
          <w:rFonts w:eastAsia="Courier New"/>
          <w:b/>
          <w:sz w:val="22"/>
          <w:szCs w:val="22"/>
        </w:rPr>
      </w:pPr>
      <w:r w:rsidRPr="00F75E11">
        <w:rPr>
          <w:rStyle w:val="9"/>
          <w:rFonts w:eastAsia="Courier New"/>
          <w:b/>
          <w:sz w:val="22"/>
          <w:szCs w:val="22"/>
        </w:rPr>
        <w:t>Сообщества живых орга</w:t>
      </w:r>
      <w:r w:rsidRPr="00F75E11">
        <w:rPr>
          <w:rStyle w:val="9"/>
          <w:rFonts w:eastAsia="Courier New"/>
          <w:b/>
          <w:sz w:val="22"/>
          <w:szCs w:val="22"/>
        </w:rPr>
        <w:softHyphen/>
        <w:t>низмов. Экоси</w:t>
      </w:r>
      <w:r w:rsidRPr="00F75E11">
        <w:rPr>
          <w:rStyle w:val="9"/>
          <w:rFonts w:eastAsia="Courier New"/>
          <w:b/>
          <w:sz w:val="22"/>
          <w:szCs w:val="22"/>
        </w:rPr>
        <w:softHyphen/>
        <w:t>стемы</w:t>
      </w:r>
    </w:p>
    <w:p w:rsidR="00F75E11" w:rsidRDefault="00F75E11" w:rsidP="00F75E11">
      <w:pPr>
        <w:pStyle w:val="a3"/>
        <w:jc w:val="both"/>
        <w:rPr>
          <w:rStyle w:val="9"/>
          <w:rFonts w:eastAsia="Courier New"/>
          <w:sz w:val="22"/>
          <w:szCs w:val="22"/>
        </w:rPr>
      </w:pPr>
      <w:r>
        <w:rPr>
          <w:rStyle w:val="9"/>
          <w:rFonts w:eastAsia="Courier New"/>
          <w:b/>
          <w:sz w:val="22"/>
          <w:szCs w:val="22"/>
        </w:rPr>
        <w:t xml:space="preserve">1) Биоценоз (сообщество)- </w:t>
      </w:r>
      <w:r>
        <w:rPr>
          <w:rStyle w:val="9"/>
          <w:rFonts w:eastAsia="Courier New"/>
          <w:sz w:val="22"/>
          <w:szCs w:val="22"/>
        </w:rPr>
        <w:t>совокупность живых организмов разных видов, обитающих в течение длительного времени на одной и той же территории</w:t>
      </w:r>
    </w:p>
    <w:p w:rsidR="00F75E11" w:rsidRDefault="00F75E11" w:rsidP="00F75E11">
      <w:pPr>
        <w:pStyle w:val="a3"/>
        <w:jc w:val="both"/>
        <w:rPr>
          <w:rStyle w:val="9"/>
          <w:rFonts w:eastAsia="Courier New"/>
          <w:sz w:val="22"/>
          <w:szCs w:val="22"/>
        </w:rPr>
      </w:pPr>
    </w:p>
    <w:p w:rsidR="00F75E11" w:rsidRDefault="00F75E11" w:rsidP="00F75E11">
      <w:pPr>
        <w:pStyle w:val="a3"/>
        <w:jc w:val="both"/>
        <w:rPr>
          <w:rStyle w:val="9"/>
          <w:rFonts w:eastAsia="Courier New"/>
          <w:b/>
          <w:i/>
          <w:sz w:val="22"/>
          <w:szCs w:val="22"/>
        </w:rPr>
      </w:pPr>
      <w:r w:rsidRPr="00F75E11">
        <w:rPr>
          <w:rStyle w:val="9"/>
          <w:rFonts w:eastAsia="Courier New"/>
          <w:b/>
          <w:i/>
          <w:sz w:val="22"/>
          <w:szCs w:val="22"/>
        </w:rPr>
        <w:t>Выпишите из перечисленных групп организмов биоценозы: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растения соснового леса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пчелиный улей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стадо оленей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колония кроликов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семья медведей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обитатели озера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животные смешанного леса</w:t>
      </w:r>
    </w:p>
    <w:p w:rsidR="00F75E11" w:rsidRP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травянистыерастения луга</w:t>
      </w:r>
    </w:p>
    <w:p w:rsidR="00F75E11" w:rsidRDefault="00F75E11" w:rsidP="00F75E11">
      <w:pPr>
        <w:pStyle w:val="a3"/>
        <w:numPr>
          <w:ilvl w:val="0"/>
          <w:numId w:val="1"/>
        </w:numPr>
        <w:jc w:val="both"/>
        <w:rPr>
          <w:rStyle w:val="9"/>
          <w:rFonts w:eastAsia="Courier New"/>
          <w:b/>
          <w:i/>
          <w:sz w:val="22"/>
          <w:szCs w:val="22"/>
        </w:rPr>
      </w:pPr>
      <w:r w:rsidRPr="00F75E11">
        <w:rPr>
          <w:rStyle w:val="9"/>
          <w:rFonts w:eastAsia="Courier New"/>
          <w:i/>
          <w:sz w:val="22"/>
          <w:szCs w:val="22"/>
        </w:rPr>
        <w:t>живые организмынебольшого острова в Атлантическом океане</w:t>
      </w:r>
    </w:p>
    <w:p w:rsidR="00F75E11" w:rsidRDefault="00F75E11" w:rsidP="00F75E11">
      <w:pPr>
        <w:pStyle w:val="a3"/>
        <w:jc w:val="both"/>
        <w:rPr>
          <w:rStyle w:val="9"/>
          <w:rFonts w:eastAsia="Courier New"/>
          <w:sz w:val="22"/>
          <w:szCs w:val="22"/>
        </w:rPr>
      </w:pPr>
      <w:r>
        <w:rPr>
          <w:rStyle w:val="9"/>
          <w:rFonts w:eastAsia="Courier New"/>
          <w:sz w:val="22"/>
          <w:szCs w:val="22"/>
        </w:rPr>
        <w:t xml:space="preserve">2) </w:t>
      </w:r>
      <w:r w:rsidRPr="00F75E11">
        <w:rPr>
          <w:rStyle w:val="9"/>
          <w:rFonts w:eastAsia="Courier New"/>
          <w:b/>
          <w:sz w:val="22"/>
          <w:szCs w:val="22"/>
        </w:rPr>
        <w:t xml:space="preserve">Цепи питания- </w:t>
      </w:r>
      <w:r>
        <w:rPr>
          <w:rStyle w:val="9"/>
          <w:rFonts w:eastAsia="Courier New"/>
          <w:b/>
          <w:sz w:val="22"/>
          <w:szCs w:val="22"/>
        </w:rPr>
        <w:t xml:space="preserve"> </w:t>
      </w:r>
      <w:r w:rsidRPr="00F75E11">
        <w:rPr>
          <w:rStyle w:val="9"/>
          <w:rFonts w:eastAsia="Courier New"/>
          <w:sz w:val="22"/>
          <w:szCs w:val="22"/>
        </w:rPr>
        <w:t>последовательный ряд организмов</w:t>
      </w:r>
      <w:r>
        <w:rPr>
          <w:rStyle w:val="9"/>
          <w:rFonts w:eastAsia="Courier New"/>
          <w:sz w:val="22"/>
          <w:szCs w:val="22"/>
        </w:rPr>
        <w:t xml:space="preserve"> разных видов, в котором каждый предыдущий вид служит источником пищи для последующего</w:t>
      </w:r>
    </w:p>
    <w:p w:rsidR="00F75E11" w:rsidRDefault="00F75E11" w:rsidP="00F75E11">
      <w:pPr>
        <w:pStyle w:val="a3"/>
        <w:jc w:val="both"/>
        <w:rPr>
          <w:rStyle w:val="9"/>
          <w:rFonts w:eastAsia="Courier New"/>
          <w:sz w:val="22"/>
          <w:szCs w:val="22"/>
        </w:rPr>
      </w:pPr>
    </w:p>
    <w:p w:rsidR="00F75E11" w:rsidRDefault="00F75E11" w:rsidP="00F75E11">
      <w:pPr>
        <w:pStyle w:val="a3"/>
        <w:jc w:val="both"/>
        <w:rPr>
          <w:rStyle w:val="9"/>
          <w:rFonts w:eastAsia="Courier New"/>
          <w:i/>
          <w:sz w:val="22"/>
          <w:szCs w:val="22"/>
        </w:rPr>
      </w:pPr>
      <w:r>
        <w:rPr>
          <w:rStyle w:val="9"/>
          <w:rFonts w:eastAsia="Courier New"/>
          <w:i/>
          <w:sz w:val="22"/>
          <w:szCs w:val="22"/>
        </w:rPr>
        <w:t>Составьте пищевые цепи:</w:t>
      </w:r>
    </w:p>
    <w:p w:rsidR="00F75E11" w:rsidRDefault="00F75E11" w:rsidP="00F75E11">
      <w:pPr>
        <w:pStyle w:val="a3"/>
        <w:jc w:val="both"/>
        <w:rPr>
          <w:rStyle w:val="9"/>
          <w:rFonts w:eastAsia="Courier New"/>
          <w:i/>
          <w:sz w:val="22"/>
          <w:szCs w:val="22"/>
        </w:rPr>
      </w:pPr>
      <w:r>
        <w:rPr>
          <w:rStyle w:val="9"/>
          <w:rFonts w:eastAsia="Courier New"/>
          <w:i/>
          <w:sz w:val="22"/>
          <w:szCs w:val="22"/>
        </w:rPr>
        <w:t>А)лиса, пшеница, мышь полевая, ёж</w:t>
      </w:r>
    </w:p>
    <w:p w:rsidR="00F75E11" w:rsidRDefault="00F75E11" w:rsidP="00F75E11">
      <w:pPr>
        <w:pStyle w:val="a3"/>
        <w:jc w:val="both"/>
        <w:rPr>
          <w:rStyle w:val="9"/>
          <w:rFonts w:eastAsia="Courier New"/>
          <w:i/>
          <w:sz w:val="22"/>
          <w:szCs w:val="22"/>
        </w:rPr>
      </w:pPr>
      <w:r>
        <w:rPr>
          <w:rStyle w:val="9"/>
          <w:rFonts w:eastAsia="Courier New"/>
          <w:i/>
          <w:sz w:val="22"/>
          <w:szCs w:val="22"/>
        </w:rPr>
        <w:t>Б)дятел, ястреб,древесина, личинка майского жука,грибы</w:t>
      </w:r>
    </w:p>
    <w:p w:rsidR="00F75E11" w:rsidRPr="00F75E11" w:rsidRDefault="00F75E11" w:rsidP="00F75E11">
      <w:pPr>
        <w:pStyle w:val="a3"/>
        <w:jc w:val="both"/>
        <w:rPr>
          <w:rStyle w:val="9"/>
          <w:rFonts w:eastAsia="Courier New"/>
          <w:b/>
          <w:sz w:val="22"/>
          <w:szCs w:val="22"/>
        </w:rPr>
      </w:pPr>
      <w:r>
        <w:rPr>
          <w:rStyle w:val="9"/>
          <w:rFonts w:eastAsia="Courier New"/>
          <w:sz w:val="22"/>
          <w:szCs w:val="22"/>
        </w:rPr>
        <w:t xml:space="preserve"> Пищевые связи в биоценозе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75E11" w:rsidTr="00F75E11">
        <w:tc>
          <w:tcPr>
            <w:tcW w:w="2392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Звенья цепи питания</w:t>
            </w: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 природе</w:t>
            </w: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питания</w:t>
            </w: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организмов</w:t>
            </w:r>
          </w:p>
        </w:tc>
      </w:tr>
      <w:tr w:rsidR="00F75E11" w:rsidTr="00F75E11">
        <w:tc>
          <w:tcPr>
            <w:tcW w:w="2392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Производители</w:t>
            </w: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E11" w:rsidTr="00F75E11">
        <w:tc>
          <w:tcPr>
            <w:tcW w:w="2392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E11" w:rsidTr="00F75E11">
        <w:tc>
          <w:tcPr>
            <w:tcW w:w="2392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Разрушители</w:t>
            </w: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E11" w:rsidRDefault="00F75E11" w:rsidP="00F75E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5E11" w:rsidRDefault="00BE3477" w:rsidP="00F75E11">
      <w:pPr>
        <w:pStyle w:val="a3"/>
        <w:jc w:val="both"/>
        <w:rPr>
          <w:rFonts w:ascii="Times New Roman" w:hAnsi="Times New Roman" w:cs="Times New Roman"/>
        </w:rPr>
      </w:pPr>
      <w:r w:rsidRPr="00BE3477">
        <w:rPr>
          <w:rFonts w:ascii="Times New Roman" w:eastAsia="Courier New" w:hAnsi="Times New Roman" w:cs="Times New Roman"/>
          <w:noProof/>
          <w:color w:val="000000"/>
        </w:rPr>
        <w:pict>
          <v:rect id="_x0000_s1026" style="position:absolute;left:0;text-align:left;margin-left:149.35pt;margin-top:12.1pt;width:105.2pt;height:38.95pt;z-index:251658240;mso-position-horizontal-relative:text;mso-position-vertical-relative:text">
            <v:textbox>
              <w:txbxContent>
                <w:p w:rsidR="00F75E11" w:rsidRPr="00F75E11" w:rsidRDefault="00F75E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Взаимоотношения в </w:t>
                  </w:r>
                  <w:r w:rsidRPr="00F75E11">
                    <w:rPr>
                      <w:rFonts w:ascii="Times New Roman" w:hAnsi="Times New Roman" w:cs="Times New Roman"/>
                    </w:rPr>
                    <w:t xml:space="preserve"> биоценозе</w:t>
                  </w:r>
                </w:p>
              </w:txbxContent>
            </v:textbox>
          </v:rect>
        </w:pict>
      </w:r>
    </w:p>
    <w:p w:rsidR="00F75E11" w:rsidRDefault="00BE3477" w:rsidP="00F75E11">
      <w:pPr>
        <w:pStyle w:val="a3"/>
        <w:jc w:val="both"/>
        <w:rPr>
          <w:rFonts w:ascii="Times New Roman" w:hAnsi="Times New Roman" w:cs="Times New Roman"/>
        </w:rPr>
      </w:pPr>
      <w:r w:rsidRPr="00BE3477">
        <w:rPr>
          <w:rFonts w:ascii="Times New Roman" w:eastAsia="Courier New" w:hAnsi="Times New Roman" w:cs="Times New Roman"/>
          <w:noProof/>
          <w:color w:val="000000"/>
        </w:rPr>
        <w:pict>
          <v:rect id="_x0000_s1028" style="position:absolute;left:0;text-align:left;margin-left:270.95pt;margin-top:9.05pt;width:83.6pt;height:26pt;z-index:251660288">
            <v:textbox>
              <w:txbxContent>
                <w:p w:rsidR="00F75E11" w:rsidRPr="00F75E11" w:rsidRDefault="00F75E11">
                  <w:pPr>
                    <w:rPr>
                      <w:rFonts w:ascii="Times New Roman" w:hAnsi="Times New Roman" w:cs="Times New Roman"/>
                    </w:rPr>
                  </w:pPr>
                  <w:r w:rsidRPr="00F75E11">
                    <w:rPr>
                      <w:rFonts w:ascii="Times New Roman" w:hAnsi="Times New Roman" w:cs="Times New Roman"/>
                    </w:rPr>
                    <w:t>Непищевы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F75E1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BE3477">
        <w:rPr>
          <w:rFonts w:ascii="Times New Roman" w:eastAsia="Courier New" w:hAnsi="Times New Roman" w:cs="Times New Roman"/>
          <w:noProof/>
          <w:color w:val="000000"/>
        </w:rPr>
        <w:pict>
          <v:rect id="_x0000_s1027" style="position:absolute;left:0;text-align:left;margin-left:56.95pt;margin-top:13.65pt;width:64.4pt;height:20.8pt;z-index:251659264">
            <v:textbox>
              <w:txbxContent>
                <w:p w:rsidR="00F75E11" w:rsidRPr="00F75E11" w:rsidRDefault="00F75E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F75E11">
                    <w:rPr>
                      <w:rFonts w:ascii="Times New Roman" w:hAnsi="Times New Roman" w:cs="Times New Roman"/>
                    </w:rPr>
                    <w:t xml:space="preserve">ищевые </w:t>
                  </w:r>
                </w:p>
              </w:txbxContent>
            </v:textbox>
          </v:rect>
        </w:pict>
      </w:r>
      <w:r w:rsidRPr="00BE3477">
        <w:rPr>
          <w:rFonts w:ascii="Times New Roman" w:eastAsia="Courier New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8.55pt;margin-top:3.85pt;width:15.2pt;height:3.6pt;z-index:251662336" o:connectortype="straight">
            <v:stroke endarrow="block"/>
          </v:shape>
        </w:pict>
      </w:r>
      <w:r w:rsidRPr="00BE3477">
        <w:rPr>
          <w:rFonts w:ascii="Times New Roman" w:eastAsia="Courier New" w:hAnsi="Times New Roman" w:cs="Times New Roman"/>
          <w:noProof/>
          <w:color w:val="000000"/>
        </w:rPr>
        <w:pict>
          <v:shape id="_x0000_s1029" type="#_x0000_t32" style="position:absolute;left:0;text-align:left;margin-left:121.35pt;margin-top:3.85pt;width:20.4pt;height:5.2pt;flip:x;z-index:251661312" o:connectortype="straight">
            <v:stroke endarrow="block"/>
          </v:shape>
        </w:pict>
      </w:r>
    </w:p>
    <w:p w:rsidR="00F75E11" w:rsidRDefault="00F75E11" w:rsidP="00F75E11"/>
    <w:p w:rsidR="00F75E11" w:rsidRPr="00F75E11" w:rsidRDefault="00F75E11" w:rsidP="00F75E11">
      <w:pPr>
        <w:pStyle w:val="a3"/>
        <w:rPr>
          <w:rFonts w:ascii="Times New Roman" w:hAnsi="Times New Roman" w:cs="Times New Roman"/>
          <w:b/>
          <w:i/>
        </w:rPr>
      </w:pPr>
      <w:r w:rsidRPr="00F75E11">
        <w:rPr>
          <w:rFonts w:ascii="Times New Roman" w:hAnsi="Times New Roman" w:cs="Times New Roman"/>
          <w:b/>
          <w:i/>
        </w:rPr>
        <w:t>Распределите примеры к соответствующим типам взаимоотношений в биоценозе:</w:t>
      </w:r>
    </w:p>
    <w:p w:rsidR="00F75E11" w:rsidRP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i/>
        </w:rPr>
        <w:t>использование синицей шерсти лося для постройки гнезда</w:t>
      </w:r>
    </w:p>
    <w:p w:rsidR="00F75E11" w:rsidRP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i/>
        </w:rPr>
        <w:t>строительство гнездворонами на тополях</w:t>
      </w:r>
    </w:p>
    <w:p w:rsidR="00F75E11" w:rsidRP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i/>
        </w:rPr>
        <w:t>питание божьей коровки тлей</w:t>
      </w:r>
    </w:p>
    <w:p w:rsidR="00F75E11" w:rsidRP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i/>
        </w:rPr>
        <w:t>бактерии  разлагают отмершие растения</w:t>
      </w:r>
    </w:p>
    <w:p w:rsidR="00F75E11" w:rsidRP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i/>
        </w:rPr>
        <w:t>лишайники поселяются на сволах деревьев</w:t>
      </w:r>
    </w:p>
    <w:p w:rsid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i/>
        </w:rPr>
        <w:t>дятлы устраивают гнезда в дуплахстарых деревьев</w:t>
      </w:r>
    </w:p>
    <w:p w:rsidR="00F75E11" w:rsidRDefault="00F75E11" w:rsidP="00F75E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лягушка питается насекомыми</w:t>
      </w:r>
    </w:p>
    <w:p w:rsidR="00F75E11" w:rsidRDefault="00F75E11" w:rsidP="00F75E11">
      <w:pPr>
        <w:pStyle w:val="a3"/>
        <w:rPr>
          <w:rFonts w:ascii="Times New Roman" w:hAnsi="Times New Roman" w:cs="Times New Roman"/>
        </w:rPr>
      </w:pPr>
      <w:r>
        <w:t xml:space="preserve">3) </w:t>
      </w:r>
      <w:r w:rsidRPr="00F75E11">
        <w:rPr>
          <w:rFonts w:ascii="Times New Roman" w:hAnsi="Times New Roman" w:cs="Times New Roman"/>
          <w:b/>
        </w:rPr>
        <w:t>Экосистема</w:t>
      </w:r>
      <w:r w:rsidRPr="00F75E11">
        <w:rPr>
          <w:rFonts w:ascii="Times New Roman" w:hAnsi="Times New Roman" w:cs="Times New Roman"/>
        </w:rPr>
        <w:t>- биоценоз вместе со средой обитания</w:t>
      </w:r>
    </w:p>
    <w:p w:rsidR="00F75E11" w:rsidRDefault="00BE3477" w:rsidP="00B965B5">
      <w:pPr>
        <w:pStyle w:val="a3"/>
        <w:tabs>
          <w:tab w:val="left" w:pos="2568"/>
        </w:tabs>
      </w:pPr>
      <w:r>
        <w:rPr>
          <w:noProof/>
        </w:rPr>
        <w:pict>
          <v:shape id="_x0000_s1035" type="#_x0000_t32" style="position:absolute;margin-left:245.75pt;margin-top:11.3pt;width:12.8pt;height:3.2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15.75pt;margin-top:11.3pt;width:19.2pt;height:3.2pt;flip:x;z-index:251666432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58.95pt;margin-top:20.9pt;width:70.4pt;height:25.2pt;z-index:251664384">
            <v:textbox>
              <w:txbxContent>
                <w:p w:rsidR="00F75E11" w:rsidRPr="00F75E11" w:rsidRDefault="00F75E11">
                  <w:pPr>
                    <w:rPr>
                      <w:rFonts w:ascii="Times New Roman" w:hAnsi="Times New Roman" w:cs="Times New Roman"/>
                    </w:rPr>
                  </w:pPr>
                  <w:r w:rsidRPr="00F75E11">
                    <w:rPr>
                      <w:rFonts w:ascii="Times New Roman" w:hAnsi="Times New Roman" w:cs="Times New Roman"/>
                    </w:rPr>
                    <w:t>Наземная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252.15pt;margin-top:18.5pt;width:53.2pt;height:25.2pt;z-index:251665408">
            <v:textbox>
              <w:txbxContent>
                <w:p w:rsidR="00F75E11" w:rsidRPr="00F75E11" w:rsidRDefault="00F75E11">
                  <w:pPr>
                    <w:rPr>
                      <w:rFonts w:ascii="Times New Roman" w:hAnsi="Times New Roman" w:cs="Times New Roman"/>
                    </w:rPr>
                  </w:pPr>
                  <w:r w:rsidRPr="00F75E11">
                    <w:rPr>
                      <w:rFonts w:ascii="Times New Roman" w:hAnsi="Times New Roman" w:cs="Times New Roman"/>
                    </w:rPr>
                    <w:t>Водная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41.75pt;margin-top:5.7pt;width:100.4pt;height:21.2pt;z-index:251663360">
            <v:textbox>
              <w:txbxContent>
                <w:p w:rsidR="00F75E11" w:rsidRPr="00F75E11" w:rsidRDefault="00F75E11">
                  <w:pPr>
                    <w:rPr>
                      <w:rFonts w:ascii="Times New Roman" w:hAnsi="Times New Roman" w:cs="Times New Roman"/>
                    </w:rPr>
                  </w:pPr>
                  <w:r w:rsidRPr="00F75E11">
                    <w:rPr>
                      <w:rFonts w:ascii="Times New Roman" w:hAnsi="Times New Roman" w:cs="Times New Roman"/>
                    </w:rPr>
                    <w:t>Экосистема</w:t>
                  </w:r>
                </w:p>
              </w:txbxContent>
            </v:textbox>
          </v:rect>
        </w:pict>
      </w:r>
      <w:r w:rsidR="00B965B5">
        <w:tab/>
      </w:r>
    </w:p>
    <w:p w:rsidR="00F75E11" w:rsidRPr="00F75E11" w:rsidRDefault="00F75E11" w:rsidP="00F75E11"/>
    <w:p w:rsidR="00F75E11" w:rsidRDefault="00F75E11" w:rsidP="00F75E11">
      <w:pPr>
        <w:pStyle w:val="a3"/>
        <w:rPr>
          <w:rFonts w:ascii="Times New Roman" w:hAnsi="Times New Roman" w:cs="Times New Roman"/>
          <w:b/>
          <w:i/>
        </w:rPr>
      </w:pPr>
    </w:p>
    <w:p w:rsidR="00F75E11" w:rsidRDefault="00F75E11" w:rsidP="00F75E11">
      <w:pPr>
        <w:pStyle w:val="a3"/>
        <w:rPr>
          <w:rFonts w:ascii="Times New Roman" w:hAnsi="Times New Roman" w:cs="Times New Roman"/>
          <w:i/>
        </w:rPr>
      </w:pPr>
      <w:r w:rsidRPr="00F75E11">
        <w:rPr>
          <w:rFonts w:ascii="Times New Roman" w:hAnsi="Times New Roman" w:cs="Times New Roman"/>
          <w:b/>
          <w:i/>
        </w:rPr>
        <w:t>Распределите примеры к соответствующим экосистемам:</w:t>
      </w:r>
      <w:r w:rsidRPr="00F75E11">
        <w:rPr>
          <w:rFonts w:ascii="Times New Roman" w:hAnsi="Times New Roman" w:cs="Times New Roman"/>
          <w:i/>
        </w:rPr>
        <w:t xml:space="preserve"> луг, дубрава,река, море,сосновый лес,пруд</w:t>
      </w:r>
    </w:p>
    <w:p w:rsidR="00F75E11" w:rsidRDefault="00F75E11" w:rsidP="00F75E11">
      <w:pPr>
        <w:pStyle w:val="a3"/>
        <w:rPr>
          <w:rFonts w:ascii="Times New Roman" w:hAnsi="Times New Roman" w:cs="Times New Roman"/>
        </w:rPr>
      </w:pPr>
      <w:r w:rsidRPr="00F75E11">
        <w:rPr>
          <w:rFonts w:ascii="Times New Roman" w:hAnsi="Times New Roman" w:cs="Times New Roman"/>
          <w:b/>
        </w:rPr>
        <w:t>Круговорот веществ</w:t>
      </w:r>
      <w:r w:rsidRPr="00F75E11">
        <w:rPr>
          <w:rFonts w:ascii="Times New Roman" w:hAnsi="Times New Roman" w:cs="Times New Roman"/>
        </w:rPr>
        <w:t>- процесс передачи веществ от производителей к потребителям и разрушителям в экосистеме</w:t>
      </w:r>
    </w:p>
    <w:p w:rsidR="00F75E11" w:rsidRDefault="00F75E11" w:rsidP="00F75E11">
      <w:r>
        <w:rPr>
          <w:noProof/>
        </w:rPr>
        <w:drawing>
          <wp:inline distT="0" distB="0" distL="0" distR="0">
            <wp:extent cx="2307499" cy="1300480"/>
            <wp:effectExtent l="19050" t="0" r="0" b="0"/>
            <wp:docPr id="7" name="Рисунок 7" descr="ÐÐ°ÑÑÐ¸Ð½ÐºÐ¸ Ð¿Ð¾ Ð·Ð°Ð¿ÑÐ¾ÑÑ ÐºÑÑÐ³Ð¾Ð²Ð¾ÑÐ¾Ñ Ð²ÐµÑÐµÑÑ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ÑÑÐ³Ð¾Ð²Ð¾ÑÐ¾Ñ Ð²ÐµÑÐµÑÑÐ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19" cy="13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11" w:rsidRPr="00F75E11" w:rsidRDefault="00F75E11" w:rsidP="00F75E11">
      <w:pPr>
        <w:pStyle w:val="a3"/>
        <w:rPr>
          <w:rFonts w:ascii="Times New Roman" w:hAnsi="Times New Roman" w:cs="Times New Roman"/>
          <w:b/>
        </w:rPr>
      </w:pPr>
      <w:r w:rsidRPr="00F75E11">
        <w:rPr>
          <w:rFonts w:ascii="Times New Roman" w:hAnsi="Times New Roman" w:cs="Times New Roman"/>
          <w:b/>
        </w:rPr>
        <w:t>Домашнее задание</w:t>
      </w:r>
      <w:r w:rsidRPr="00F75E11">
        <w:rPr>
          <w:rFonts w:ascii="Times New Roman" w:hAnsi="Times New Roman" w:cs="Times New Roman"/>
        </w:rPr>
        <w:t>:  параграф 3 (составить 3 цепи питания из минимум 5 звеньев), повторить с.6-14 (тематический контроль)</w:t>
      </w:r>
    </w:p>
    <w:sectPr w:rsidR="00F75E11" w:rsidRPr="00F75E11" w:rsidSect="00BE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7C67"/>
    <w:multiLevelType w:val="hybridMultilevel"/>
    <w:tmpl w:val="C412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C5F80"/>
    <w:multiLevelType w:val="hybridMultilevel"/>
    <w:tmpl w:val="DE8C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F75E11"/>
    <w:rsid w:val="00B965B5"/>
    <w:rsid w:val="00BE3477"/>
    <w:rsid w:val="00C10259"/>
    <w:rsid w:val="00F13C71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34"/>
        <o:r id="V:Rule7" type="connector" idref="#_x0000_s1030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"/>
    <w:basedOn w:val="a0"/>
    <w:rsid w:val="00F75E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3">
    <w:name w:val="No Spacing"/>
    <w:uiPriority w:val="1"/>
    <w:qFormat/>
    <w:rsid w:val="00F75E11"/>
    <w:pPr>
      <w:spacing w:after="0" w:line="240" w:lineRule="auto"/>
    </w:pPr>
  </w:style>
  <w:style w:type="table" w:styleId="a4">
    <w:name w:val="Table Grid"/>
    <w:basedOn w:val="a1"/>
    <w:uiPriority w:val="59"/>
    <w:rsid w:val="00F75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75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2018-09-09T06:55:00Z</dcterms:created>
  <dcterms:modified xsi:type="dcterms:W3CDTF">2018-09-09T09:52:00Z</dcterms:modified>
</cp:coreProperties>
</file>